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93615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2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МІНІСТЕРСТВО ОХОРОНИ ЗДОРОВ'Я УКРАЇНИ</w:t>
      </w:r>
      <w:r w:rsidRPr="006F2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ВІННИЦЬКИЙ НАЦІОНАЛЬНИЙ МЕДИЧНИЙ УНІВЕРСИТЕТ </w:t>
      </w:r>
    </w:p>
    <w:p w14:paraId="1E8C8D49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2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ІМ. </w:t>
      </w:r>
      <w:proofErr w:type="spellStart"/>
      <w:r w:rsidRPr="006F2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М.І.ПИРОГОВА</w:t>
      </w:r>
      <w:proofErr w:type="spellEnd"/>
    </w:p>
    <w:p w14:paraId="1114F234" w14:textId="77777777" w:rsidR="006F2030" w:rsidRPr="006F2030" w:rsidRDefault="006F2030" w:rsidP="006F203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9C6FB5" w14:textId="77777777" w:rsidR="006F2030" w:rsidRPr="006F2030" w:rsidRDefault="006F2030" w:rsidP="006F203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766325" w14:textId="77777777" w:rsidR="006F2030" w:rsidRPr="006F2030" w:rsidRDefault="006F2030" w:rsidP="006F203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C66DF7" w14:textId="77777777" w:rsidR="006F2030" w:rsidRPr="006F2030" w:rsidRDefault="006F2030" w:rsidP="006F203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Факультет: стоматологічний</w:t>
      </w:r>
    </w:p>
    <w:p w14:paraId="52756962" w14:textId="77777777" w:rsidR="006F2030" w:rsidRPr="006F2030" w:rsidRDefault="006F2030" w:rsidP="006F203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Кафедра: хірургічної стоматології та </w:t>
      </w:r>
      <w:proofErr w:type="spellStart"/>
      <w:r w:rsidRPr="006F20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щелепно</w:t>
      </w:r>
      <w:proofErr w:type="spellEnd"/>
      <w:r w:rsidRPr="006F20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-лицевої хірургії</w:t>
      </w:r>
    </w:p>
    <w:p w14:paraId="7D58A778" w14:textId="65C6C254" w:rsidR="006F2030" w:rsidRPr="006F2030" w:rsidRDefault="006F2030" w:rsidP="006F203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Автор</w:t>
      </w:r>
      <w:r w:rsidRPr="006F20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: </w:t>
      </w:r>
      <w:proofErr w:type="spellStart"/>
      <w:r w:rsidRPr="006F20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к.мед.н</w:t>
      </w:r>
      <w:proofErr w:type="spellEnd"/>
      <w:r w:rsidRPr="006F20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.,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доц. </w:t>
      </w:r>
      <w:r w:rsidR="004257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Кушта </w:t>
      </w:r>
      <w:proofErr w:type="spellStart"/>
      <w:r w:rsidR="004257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А.О</w:t>
      </w:r>
      <w:proofErr w:type="spellEnd"/>
      <w:r w:rsidR="004257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14:paraId="4D1DA2C0" w14:textId="77777777" w:rsidR="006F2030" w:rsidRPr="006F2030" w:rsidRDefault="006F2030" w:rsidP="006F2030">
      <w:pPr>
        <w:tabs>
          <w:tab w:val="left" w:pos="5760"/>
        </w:tabs>
        <w:overflowPunct w:val="0"/>
        <w:autoSpaceDE w:val="0"/>
        <w:autoSpaceDN w:val="0"/>
        <w:adjustRightInd w:val="0"/>
        <w:spacing w:after="0" w:line="240" w:lineRule="auto"/>
        <w:ind w:left="3969"/>
        <w:textAlignment w:val="baseline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4F978D8" w14:textId="77777777" w:rsidR="006F2030" w:rsidRPr="006F2030" w:rsidRDefault="006F2030" w:rsidP="006F2030">
      <w:pPr>
        <w:tabs>
          <w:tab w:val="left" w:pos="5760"/>
        </w:tabs>
        <w:overflowPunct w:val="0"/>
        <w:autoSpaceDE w:val="0"/>
        <w:autoSpaceDN w:val="0"/>
        <w:adjustRightInd w:val="0"/>
        <w:spacing w:after="0" w:line="360" w:lineRule="auto"/>
        <w:ind w:left="3969"/>
        <w:textAlignment w:val="baseline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19DA8D1" w14:textId="77777777" w:rsidR="006F2030" w:rsidRPr="006F2030" w:rsidRDefault="006F2030" w:rsidP="006F2030">
      <w:pPr>
        <w:tabs>
          <w:tab w:val="left" w:pos="5760"/>
        </w:tabs>
        <w:overflowPunct w:val="0"/>
        <w:autoSpaceDE w:val="0"/>
        <w:autoSpaceDN w:val="0"/>
        <w:adjustRightInd w:val="0"/>
        <w:spacing w:after="0" w:line="360" w:lineRule="auto"/>
        <w:ind w:left="3969"/>
        <w:textAlignment w:val="baseline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ЗАТВЕРДЖУЮ</w:t>
      </w:r>
    </w:p>
    <w:p w14:paraId="48625C87" w14:textId="77777777" w:rsidR="006F2030" w:rsidRPr="006F2030" w:rsidRDefault="006F2030" w:rsidP="006F2030">
      <w:pPr>
        <w:tabs>
          <w:tab w:val="left" w:pos="5760"/>
        </w:tabs>
        <w:autoSpaceDN w:val="0"/>
        <w:spacing w:after="0" w:line="360" w:lineRule="auto"/>
        <w:ind w:left="396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Завідувач кафедри</w:t>
      </w:r>
    </w:p>
    <w:p w14:paraId="0084719A" w14:textId="77777777" w:rsidR="006F2030" w:rsidRPr="006F2030" w:rsidRDefault="006F2030" w:rsidP="006F2030">
      <w:pPr>
        <w:tabs>
          <w:tab w:val="left" w:pos="5760"/>
        </w:tabs>
        <w:autoSpaceDN w:val="0"/>
        <w:spacing w:after="0" w:line="360" w:lineRule="auto"/>
        <w:ind w:left="396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проф. </w:t>
      </w:r>
      <w:proofErr w:type="spellStart"/>
      <w:r w:rsidRPr="006F20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Шувалов</w:t>
      </w:r>
      <w:proofErr w:type="spellEnd"/>
      <w:r w:rsidRPr="006F20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С.М</w:t>
      </w:r>
      <w:proofErr w:type="spellEnd"/>
      <w:r w:rsidRPr="006F20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7406CA27" w14:textId="2D91F2C5" w:rsidR="006F2030" w:rsidRPr="006F2030" w:rsidRDefault="006F2030" w:rsidP="006F2030">
      <w:pPr>
        <w:tabs>
          <w:tab w:val="left" w:pos="5760"/>
        </w:tabs>
        <w:autoSpaceDE w:val="0"/>
        <w:autoSpaceDN w:val="0"/>
        <w:spacing w:after="0" w:line="360" w:lineRule="auto"/>
        <w:ind w:left="396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“_______” ______________________ 20</w:t>
      </w:r>
      <w:r w:rsidR="004257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</w:t>
      </w:r>
      <w:r w:rsidRPr="006F20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р.</w:t>
      </w:r>
    </w:p>
    <w:p w14:paraId="438636A0" w14:textId="77777777" w:rsidR="006F2030" w:rsidRPr="006F2030" w:rsidRDefault="006F2030" w:rsidP="006F2030">
      <w:pPr>
        <w:overflowPunct w:val="0"/>
        <w:autoSpaceDE w:val="0"/>
        <w:autoSpaceDN w:val="0"/>
        <w:adjustRightInd w:val="0"/>
        <w:spacing w:before="1200"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МЕТОДИЧНІ РЕКОМЕНДАЦІЇ ДЛЯ ЛІКАРІВ-ІНТЕРНІВ</w:t>
      </w:r>
    </w:p>
    <w:p w14:paraId="0EEA7244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before="600" w:after="0" w:line="240" w:lineRule="auto"/>
        <w:ind w:right="1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2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Практичне заняття</w:t>
      </w:r>
    </w:p>
    <w:p w14:paraId="532E61E2" w14:textId="77777777" w:rsidR="006F2030" w:rsidRPr="006F2030" w:rsidRDefault="006F2030" w:rsidP="006F20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356E0A5F" w14:textId="77777777" w:rsidR="006F2030" w:rsidRPr="006F2030" w:rsidRDefault="006F2030" w:rsidP="006F20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5990AE3C" w14:textId="77777777" w:rsidR="006F2030" w:rsidRPr="006F2030" w:rsidRDefault="006F2030" w:rsidP="006F20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1E7917D4" w14:textId="77777777" w:rsidR="006F2030" w:rsidRPr="004257E4" w:rsidRDefault="006F2030" w:rsidP="006F20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Тема:</w:t>
      </w:r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B10D10" w:rsidRPr="00B10D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Одонтогенні</w:t>
      </w:r>
      <w:proofErr w:type="spellEnd"/>
      <w:r w:rsidR="00B10D10" w:rsidRPr="00B10D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доброякісні пухлини (м’яка і тверда одонтома, </w:t>
      </w:r>
      <w:proofErr w:type="spellStart"/>
      <w:r w:rsidR="00B10D10" w:rsidRPr="00B10D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одонтогенна</w:t>
      </w:r>
      <w:proofErr w:type="spellEnd"/>
      <w:r w:rsidR="00B10D10" w:rsidRPr="00B10D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фіброма). Клініка, </w:t>
      </w:r>
      <w:proofErr w:type="spellStart"/>
      <w:r w:rsidR="00B10D10" w:rsidRPr="00B10D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диф</w:t>
      </w:r>
      <w:proofErr w:type="spellEnd"/>
      <w:r w:rsidR="00B10D10" w:rsidRPr="00B10D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діагностика.</w:t>
      </w:r>
    </w:p>
    <w:p w14:paraId="2693E64D" w14:textId="77777777" w:rsidR="006F2030" w:rsidRPr="004257E4" w:rsidRDefault="006F2030" w:rsidP="006F20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F6D9FD" w14:textId="77777777" w:rsidR="006F2030" w:rsidRPr="004257E4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before="600" w:after="0" w:line="240" w:lineRule="auto"/>
        <w:ind w:right="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15735D" w14:textId="58CAAD3A" w:rsidR="006F2030" w:rsidRPr="006F2030" w:rsidRDefault="006F2030" w:rsidP="006F2030">
      <w:pPr>
        <w:shd w:val="clear" w:color="auto" w:fill="FFFFFF"/>
        <w:overflowPunct w:val="0"/>
        <w:autoSpaceDE w:val="0"/>
        <w:autoSpaceDN w:val="0"/>
        <w:adjustRightInd w:val="0"/>
        <w:spacing w:before="2880" w:after="0" w:line="240" w:lineRule="auto"/>
        <w:ind w:right="11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2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ВІННИЦЯ-20</w:t>
      </w:r>
      <w:r w:rsidR="00F916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4257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6F2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р.</w:t>
      </w:r>
    </w:p>
    <w:p w14:paraId="08F76FF6" w14:textId="77777777" w:rsidR="00B10D10" w:rsidRPr="00B10D10" w:rsidRDefault="006F2030" w:rsidP="00B10D10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2030">
        <w:rPr>
          <w:rFonts w:ascii="Times New Roman" w:eastAsia="Times New Roman" w:hAnsi="Times New Roman" w:cs="Times New Roman"/>
          <w:sz w:val="28"/>
          <w:szCs w:val="20"/>
          <w:lang w:eastAsia="ru-RU"/>
        </w:rPr>
        <w:br w:type="page"/>
      </w:r>
      <w:r w:rsidRPr="006F20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1. ТЕМА:</w:t>
      </w:r>
      <w:r w:rsidRPr="006F20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B10D10" w:rsidRPr="00B10D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Одонтогенні</w:t>
      </w:r>
      <w:proofErr w:type="spellEnd"/>
      <w:r w:rsidR="00B10D10" w:rsidRPr="00B10D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доброякісні пухлини (м’яка і тверда одонтома, </w:t>
      </w:r>
      <w:proofErr w:type="spellStart"/>
      <w:r w:rsidR="00B10D10" w:rsidRPr="00B10D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одонтогенна</w:t>
      </w:r>
      <w:proofErr w:type="spellEnd"/>
      <w:r w:rsidR="00B10D10" w:rsidRPr="00B10D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фіброма). Клініка, </w:t>
      </w:r>
      <w:proofErr w:type="spellStart"/>
      <w:r w:rsidR="00B10D10" w:rsidRPr="00B10D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диф</w:t>
      </w:r>
      <w:proofErr w:type="spellEnd"/>
      <w:r w:rsidR="00B10D10" w:rsidRPr="00B10D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діагностика.</w:t>
      </w:r>
    </w:p>
    <w:p w14:paraId="178ED430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D6EE22B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1.1. Актуальність теми:</w:t>
      </w:r>
    </w:p>
    <w:p w14:paraId="01E77653" w14:textId="77777777" w:rsid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4257E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Одонтогенні</w:t>
      </w:r>
      <w:proofErr w:type="spellEnd"/>
      <w:r w:rsidRPr="004257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пухлини  та  </w:t>
      </w:r>
      <w:proofErr w:type="spellStart"/>
      <w:r w:rsidRPr="004257E4">
        <w:rPr>
          <w:rFonts w:ascii="Times New Roman" w:eastAsia="Times New Roman" w:hAnsi="Times New Roman" w:cs="Times New Roman"/>
          <w:sz w:val="24"/>
          <w:szCs w:val="24"/>
          <w:lang w:eastAsia="ru-RU"/>
        </w:rPr>
        <w:t>пухлиноподібні</w:t>
      </w:r>
      <w:proofErr w:type="spellEnd"/>
      <w:r w:rsidRPr="004257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процеси  відносяться  до </w:t>
      </w:r>
      <w:proofErr w:type="spellStart"/>
      <w:r w:rsidRPr="004257E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органоспецифічних</w:t>
      </w:r>
      <w:proofErr w:type="spellEnd"/>
      <w:r w:rsidRPr="004257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та  зустрічаються тільки  у  щелепних  кістках.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Гістогенезтаких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новоутворень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пов’язаний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тканинами, з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яких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формується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зуб. Треба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визнати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що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це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досить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розповсюджена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група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захворювань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яка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зустрічається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практиці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стоматолога та особливо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хірурга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-стоматолога. Для того,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щоб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вірно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поставити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діагноз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одночасно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провести 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лікувальні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заходи, 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необхідно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крім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клінічного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обстеження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хворого,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призначити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провести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цілий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ряд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додаткових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методів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обстеження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27B2F471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Загальна мета </w:t>
      </w:r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знати   частоту,   етіологію,   патогенез   </w:t>
      </w:r>
      <w:proofErr w:type="spellStart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одонтогених</w:t>
      </w:r>
      <w:proofErr w:type="spellEnd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новоутворень   щелеп, вивчити  клініку,  діагностику,  </w:t>
      </w:r>
      <w:r w:rsidR="00B10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м’якої і твердої одонтоми, </w:t>
      </w:r>
      <w:proofErr w:type="spellStart"/>
      <w:r w:rsidR="00B10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одонтогенної</w:t>
      </w:r>
      <w:proofErr w:type="spellEnd"/>
      <w:r w:rsidR="00B10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фіброми</w:t>
      </w:r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     а   також   сучасні   способи   лікування,   зокрема хірургічного.</w:t>
      </w:r>
    </w:p>
    <w:p w14:paraId="175865ED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6F2030" w:rsidRPr="006F2030" w14:paraId="5B9D55A1" w14:textId="77777777" w:rsidTr="006F2030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AFB88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Конкретні цілі</w:t>
            </w:r>
            <w:r w:rsidRPr="006F20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0605C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Вихідний рівень знань-умінь</w:t>
            </w:r>
            <w:r w:rsidRPr="006F20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6F2030" w:rsidRPr="006F2030" w14:paraId="76E42C10" w14:textId="77777777" w:rsidTr="006F2030">
        <w:tc>
          <w:tcPr>
            <w:tcW w:w="9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AE1C6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Вміти:</w:t>
            </w:r>
          </w:p>
        </w:tc>
      </w:tr>
      <w:tr w:rsidR="006F2030" w:rsidRPr="006F2030" w14:paraId="59DB63E1" w14:textId="77777777" w:rsidTr="006F2030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B586D" w14:textId="77777777" w:rsidR="006F2030" w:rsidRPr="004257E4" w:rsidRDefault="00B578C7" w:rsidP="00B578C7">
            <w:pPr>
              <w:widowControl w:val="0"/>
              <w:numPr>
                <w:ilvl w:val="0"/>
                <w:numId w:val="1"/>
              </w:numPr>
              <w:tabs>
                <w:tab w:val="left" w:pos="412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конкретизувати частоту, етіологію, патогенез, клінічні прояви </w:t>
            </w:r>
            <w:proofErr w:type="spellStart"/>
            <w:r w:rsidRPr="00425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одонтогенних</w:t>
            </w:r>
            <w:proofErr w:type="spellEnd"/>
            <w:r w:rsidRPr="00425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пухлин та кіст щелеп, методи хірургічного лікування цієї групи хворих. 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C15C1" w14:textId="77777777" w:rsidR="006F2030" w:rsidRPr="006F2030" w:rsidRDefault="00B578C7" w:rsidP="00B578C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конкретизувати частоту, етіологію, патогенез, клінічні прояви </w:t>
            </w:r>
            <w:proofErr w:type="spellStart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одонтогенних</w:t>
            </w:r>
            <w:proofErr w:type="spellEnd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пухлин та кіст щелеп, методи хірургічного лікування цієї групи хворих.</w:t>
            </w:r>
          </w:p>
        </w:tc>
      </w:tr>
      <w:tr w:rsidR="006F2030" w:rsidRPr="006F2030" w14:paraId="43C8060D" w14:textId="77777777" w:rsidTr="006F2030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3959D" w14:textId="77777777" w:rsidR="006F2030" w:rsidRPr="006F2030" w:rsidRDefault="00B578C7" w:rsidP="00B578C7">
            <w:pPr>
              <w:widowControl w:val="0"/>
              <w:numPr>
                <w:ilvl w:val="0"/>
                <w:numId w:val="1"/>
              </w:numPr>
              <w:tabs>
                <w:tab w:val="left" w:pos="412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вміти</w:t>
            </w:r>
            <w:proofErr w:type="spellEnd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</w:t>
            </w:r>
            <w:proofErr w:type="spellStart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вірно</w:t>
            </w:r>
            <w:proofErr w:type="spellEnd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</w:t>
            </w:r>
            <w:proofErr w:type="spellStart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призначити</w:t>
            </w:r>
            <w:proofErr w:type="spellEnd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</w:t>
            </w:r>
            <w:proofErr w:type="spellStart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обстеження</w:t>
            </w:r>
            <w:proofErr w:type="spellEnd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</w:t>
            </w:r>
            <w:proofErr w:type="spellStart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пацієнтів</w:t>
            </w:r>
            <w:proofErr w:type="spellEnd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з  </w:t>
            </w:r>
            <w:proofErr w:type="spellStart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цією</w:t>
            </w:r>
            <w:proofErr w:type="spellEnd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</w:t>
            </w:r>
            <w:proofErr w:type="spellStart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патологією</w:t>
            </w:r>
            <w:proofErr w:type="spellEnd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за результатами </w:t>
            </w:r>
            <w:proofErr w:type="spellStart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проведеного</w:t>
            </w:r>
            <w:proofErr w:type="spellEnd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лікування</w:t>
            </w:r>
            <w:proofErr w:type="spellEnd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ставити</w:t>
            </w:r>
            <w:proofErr w:type="spellEnd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діагноз</w:t>
            </w:r>
            <w:proofErr w:type="spellEnd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проводити</w:t>
            </w:r>
            <w:proofErr w:type="spellEnd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диференційну</w:t>
            </w:r>
            <w:proofErr w:type="spellEnd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діагностику</w:t>
            </w:r>
            <w:proofErr w:type="spellEnd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зі</w:t>
            </w:r>
            <w:proofErr w:type="spellEnd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схожими </w:t>
            </w:r>
            <w:proofErr w:type="spellStart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захворюваннями</w:t>
            </w:r>
            <w:proofErr w:type="spellEnd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F90EF" w14:textId="77777777" w:rsidR="006F2030" w:rsidRPr="006F2030" w:rsidRDefault="00B578C7" w:rsidP="00B578C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вірно  призначити  обстеження  пацієнтів  з  цією  патологією  за результатами проведеного лікування, ставити діагноз, проводити диференційну діагностику зі схожими захворюваннями.</w:t>
            </w:r>
          </w:p>
        </w:tc>
      </w:tr>
    </w:tbl>
    <w:p w14:paraId="6B9D09C5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28CBDBC" w14:textId="77777777" w:rsid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1.2. Задачі для перевірки вихідного рівня знань</w:t>
      </w:r>
    </w:p>
    <w:p w14:paraId="6C578FD0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1.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Синонімом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назви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адамантиноми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не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може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бути:</w:t>
      </w:r>
    </w:p>
    <w:p w14:paraId="76351972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А.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Амелобластома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6E1E1722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В. Бура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136A62C6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С.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Багатокамерна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кістома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735BFD4D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D. Центральна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багатокамерна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кістома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2B1155BB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Е.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Цистаденома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5312A9FE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(Правильна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відповідь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 В)</w:t>
      </w:r>
    </w:p>
    <w:p w14:paraId="0E1064EC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2.  Де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частіше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локалізується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адамантинома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</w:p>
    <w:p w14:paraId="25FC5793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А. На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ділянці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кута та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гілки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нижньої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щелепи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5CB871D3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В. На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ділянці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тіла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нижньої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щелепи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2AF39A2C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С.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Біля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бугра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верхньої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щелепи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5E6E60C0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D.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Уверхньощелепній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пазусі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4B828CA0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Е. На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піднебінні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6A59BF06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(Правильна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відповідь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 А)</w:t>
      </w:r>
    </w:p>
    <w:p w14:paraId="10022E69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3.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Які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рентгенологічні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ознаки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амелобластоми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солідної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форми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</w:p>
    <w:p w14:paraId="3EBB34D5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А.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Різноманітна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ступінь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прозорості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тіні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2EE69C2F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В.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Чіткі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кордони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патологічного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вогнища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60027184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С. Не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чіткі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кордони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вогнища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розрідження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58C9C8DE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D.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Рівномірне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розрідження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кістки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502BC669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Е.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Наявність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періостальних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реакцій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–симптом "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козирка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".</w:t>
      </w:r>
    </w:p>
    <w:p w14:paraId="3A679B36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(Правильна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 D</w:t>
      </w:r>
    </w:p>
    <w:p w14:paraId="33BA4421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4.У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хворої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29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років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після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клінічного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рентгенологічного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обстеження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поставлено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діагноз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адамантинома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нижньої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щелепи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не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виходить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межі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кортикальної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пластинки, але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остання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є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стоншеною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Який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метод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лікування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є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показаним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при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даному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виді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?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A.Екскохлеація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разом з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оболонкою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 </w:t>
      </w:r>
    </w:p>
    <w:p w14:paraId="0BD473D8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B.Резекція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нижньої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щелепи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одномоментною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кістковою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пластикою.  </w:t>
      </w:r>
    </w:p>
    <w:p w14:paraId="706CCE61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C.Цистотомія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 </w:t>
      </w:r>
    </w:p>
    <w:p w14:paraId="19363FD3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D.Цистектомія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 </w:t>
      </w:r>
    </w:p>
    <w:p w14:paraId="513B3A5F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E.Видалення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хлини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межах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здорових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тканин. </w:t>
      </w:r>
    </w:p>
    <w:p w14:paraId="683B3B9B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5. У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дівчини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24 р.,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під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час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лікування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періодонтиту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36 зуба з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діагностичною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метою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булопроведено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рентгенологічне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обстеження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На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рентгенограмі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виявлено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наявність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гомогенної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тіні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округлої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форми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чіткими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краями, яка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містить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зубоподібні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включення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утвір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оточений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зоною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просвітлення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товщиною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 1 мм.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Поставте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попередній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діагноз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 </w:t>
      </w:r>
    </w:p>
    <w:p w14:paraId="436A9521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A.Одонтома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</w:p>
    <w:p w14:paraId="6AE7FB70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B.Цементома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</w:p>
    <w:p w14:paraId="60A5D978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C.Остеома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</w:p>
    <w:p w14:paraId="5594AC15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D.Радикулярна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</w:p>
    <w:p w14:paraId="439A7327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E.Міксома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14:paraId="17406AA0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6. У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хворої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, 57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років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веретеноподібне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стовщення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нижньої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щелепи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справа.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Після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проведених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обстежень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поставлено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діагноз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амелобластома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нижньої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щелепи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Яке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лікування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показане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хворій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?</w:t>
      </w:r>
    </w:p>
    <w:p w14:paraId="1D472C3B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А.Резекція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нижньої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щелепи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одномоментною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кістковою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пластикою</w:t>
      </w:r>
    </w:p>
    <w:p w14:paraId="4E789E70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В.Хіміотерапія</w:t>
      </w:r>
      <w:proofErr w:type="spellEnd"/>
    </w:p>
    <w:p w14:paraId="046301B6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С.Променева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терапія</w:t>
      </w:r>
      <w:proofErr w:type="spellEnd"/>
    </w:p>
    <w:p w14:paraId="6545607B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D.Кріодеструкція</w:t>
      </w:r>
      <w:proofErr w:type="spellEnd"/>
    </w:p>
    <w:p w14:paraId="319345D2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Е.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Цистотомія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14:paraId="79EA5BC8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7. У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хірурга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-стоматолога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обласної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стоматологічної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поліклініки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на  диспансерному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обліку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перебувають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пацієнти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пухлинами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щелепно-лицевої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ділянки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які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пройшли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лікування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відділенні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голови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шиї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обласного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онкологічного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диспансері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Яка повинна бути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документація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цих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хворих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?  </w:t>
      </w:r>
    </w:p>
    <w:p w14:paraId="2ED00756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А.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Історія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хвороби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стаціонарного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хворого.</w:t>
      </w:r>
    </w:p>
    <w:p w14:paraId="7DB6357F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В.Амбулаторна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картка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хворого,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контрольна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картка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диспансерного            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Нагляду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522F3F5F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С.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Виписка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медичної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картки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хворого.</w:t>
      </w:r>
    </w:p>
    <w:p w14:paraId="799F11A0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D.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Амбулаторна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картка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хворого, журнал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обліку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хворих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яких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направлено 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зі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стаціонару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66741977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Е.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Документація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ЛКК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 </w:t>
      </w:r>
    </w:p>
    <w:p w14:paraId="0F01CB44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Правильнавідповідь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 В)</w:t>
      </w:r>
    </w:p>
    <w:p w14:paraId="52DFABCB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8.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Після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комбінованого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радикального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лікування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рака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шкіри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шоки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ІІ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клінічної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групи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хворий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знаходиться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під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диспансерним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наглядом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Як часто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він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повинен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проходити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обстеження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?  </w:t>
      </w:r>
    </w:p>
    <w:p w14:paraId="69CE7E82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А. 1 раз на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півріччя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31D8336B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В. 1 раз на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рік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4E3962D1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С. Перший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рік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–1 раз на квартал,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другий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рік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1 раз на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півріччя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     в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подальшому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–1 раз на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рік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0A90C8B1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D. Перший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рік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–1 раз на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півріччя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подальшому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–1 раз на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рік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6F6FDCD4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Е.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Щоквартально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впродовж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5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років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3177A980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(Правильна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відповідь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 С)</w:t>
      </w:r>
    </w:p>
    <w:p w14:paraId="56AE7056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9.  У  хворого  56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років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діагностовано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пухлину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 яка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характеризується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інвазивним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ростом,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інфільтрацією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навколишніх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тканин,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утворює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перифокальні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вогнища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запалення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часто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метастазує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навколишні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лімфатичні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вузли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віддалені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тканини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Для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якого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типу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характерний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механізм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розвитку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?  </w:t>
      </w:r>
    </w:p>
    <w:p w14:paraId="7D186F1A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А.  Для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некласифікованих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2D6B2CCF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В.  Для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доброякісних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03A2DE7D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С.  Для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пухлиноподібних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утворень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1A3E1A5C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D.  Для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злоякісних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5B85F0B2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Е.  Для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вродженої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патології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   </w:t>
      </w:r>
    </w:p>
    <w:p w14:paraId="3C6FBC20" w14:textId="77777777" w:rsid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(Правильна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відповідь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 D)</w:t>
      </w:r>
    </w:p>
    <w:p w14:paraId="2590DAD6" w14:textId="77777777" w:rsidR="00B10D10" w:rsidRDefault="00B10D1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10</w:t>
      </w:r>
      <w:r w:rsidRPr="00B10D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Коли </w:t>
      </w:r>
      <w:proofErr w:type="spellStart"/>
      <w:r w:rsidRPr="00B10D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з’являється</w:t>
      </w:r>
      <w:proofErr w:type="spellEnd"/>
      <w:r w:rsidRPr="00B10D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B10D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парадентарна</w:t>
      </w:r>
      <w:proofErr w:type="spellEnd"/>
      <w:r w:rsidRPr="00B10D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B10D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кіста</w:t>
      </w:r>
      <w:proofErr w:type="spellEnd"/>
      <w:r w:rsidRPr="00B10D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?</w:t>
      </w:r>
    </w:p>
    <w:p w14:paraId="41281AF5" w14:textId="77777777" w:rsidR="00B10D10" w:rsidRDefault="00B10D1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10D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A. </w:t>
      </w:r>
      <w:proofErr w:type="spellStart"/>
      <w:r w:rsidRPr="00B10D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Впохилому</w:t>
      </w:r>
      <w:proofErr w:type="spellEnd"/>
      <w:r w:rsidRPr="00B10D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B10D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віці</w:t>
      </w:r>
      <w:proofErr w:type="spellEnd"/>
      <w:r w:rsidRPr="00B10D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3A9F1354" w14:textId="77777777" w:rsidR="00B10D10" w:rsidRDefault="00B10D1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10D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B. </w:t>
      </w:r>
      <w:proofErr w:type="spellStart"/>
      <w:r w:rsidRPr="00B10D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Вмолодому</w:t>
      </w:r>
      <w:proofErr w:type="spellEnd"/>
      <w:r w:rsidRPr="00B10D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B10D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віці</w:t>
      </w:r>
      <w:proofErr w:type="spellEnd"/>
      <w:r w:rsidRPr="00B10D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03B54DB1" w14:textId="77777777" w:rsidR="00B10D10" w:rsidRDefault="00B10D1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10D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C. На </w:t>
      </w:r>
      <w:proofErr w:type="spellStart"/>
      <w:r w:rsidRPr="00B10D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беззубій</w:t>
      </w:r>
      <w:proofErr w:type="spellEnd"/>
      <w:r w:rsidRPr="00B10D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B10D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щелепі</w:t>
      </w:r>
      <w:proofErr w:type="spellEnd"/>
      <w:r w:rsidRPr="00B10D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5D724069" w14:textId="77777777" w:rsidR="00B10D10" w:rsidRDefault="00B10D1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10D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D. У </w:t>
      </w:r>
      <w:proofErr w:type="spellStart"/>
      <w:r w:rsidRPr="00B10D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немовлят</w:t>
      </w:r>
      <w:proofErr w:type="spellEnd"/>
      <w:r w:rsidRPr="00B10D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031DF66E" w14:textId="77777777" w:rsidR="00B10D10" w:rsidRPr="006F2030" w:rsidRDefault="00B10D1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10D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E. У </w:t>
      </w:r>
      <w:proofErr w:type="spellStart"/>
      <w:r w:rsidRPr="00B10D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підлітків</w:t>
      </w:r>
      <w:proofErr w:type="spellEnd"/>
      <w:r w:rsidRPr="00B10D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2F839E39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1.3. Джерела інформації для поповнення вихідного рівня знань</w:t>
      </w:r>
    </w:p>
    <w:p w14:paraId="6759B664" w14:textId="13FD096B" w:rsidR="006F2030" w:rsidRPr="006F2030" w:rsidRDefault="006F2030" w:rsidP="006F2030">
      <w:pPr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Тимофеев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А.А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Руководство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челюстно-лицевой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хирургии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хирургической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стоматологи: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.- 5-е узд.,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.- К., 201</w:t>
      </w:r>
      <w:r w:rsidR="004257E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.- 1048 с.: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ил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49D0464C" w14:textId="71D77896" w:rsidR="006F2030" w:rsidRPr="006F2030" w:rsidRDefault="004257E4" w:rsidP="006F203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F2030"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6F2030"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proofErr w:type="spellEnd"/>
      <w:r w:rsidR="006F2030"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proofErr w:type="spellStart"/>
      <w:r w:rsidR="006F2030"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stomatologist.org</w:t>
      </w:r>
      <w:proofErr w:type="spellEnd"/>
    </w:p>
    <w:p w14:paraId="5625BEDB" w14:textId="77777777" w:rsidR="006F2030" w:rsidRPr="006F2030" w:rsidRDefault="006F2030" w:rsidP="006F2030">
      <w:pPr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17AAF5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F20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ЗМІСТ НАВЧАННЯ</w:t>
      </w:r>
    </w:p>
    <w:p w14:paraId="040632DA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F20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Теоретичні питання:</w:t>
      </w:r>
    </w:p>
    <w:p w14:paraId="7CD9915C" w14:textId="77777777" w:rsidR="003D2CE8" w:rsidRDefault="003D2CE8" w:rsidP="003D2CE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>1.Анатомічна</w:t>
      </w:r>
      <w:proofErr w:type="spellEnd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будова </w:t>
      </w:r>
      <w:proofErr w:type="spellStart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>зубо</w:t>
      </w:r>
      <w:proofErr w:type="spellEnd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>-щелепної системи.</w:t>
      </w:r>
    </w:p>
    <w:p w14:paraId="41AA7CA7" w14:textId="77777777" w:rsidR="003D2CE8" w:rsidRDefault="003D2CE8" w:rsidP="003D2CE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>2.Ембріогенез</w:t>
      </w:r>
      <w:proofErr w:type="spellEnd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гістологічна будова щелепних кісток та тканин </w:t>
      </w:r>
      <w:proofErr w:type="spellStart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>щелепно</w:t>
      </w:r>
      <w:proofErr w:type="spellEnd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-лицевої ділянки. </w:t>
      </w:r>
      <w:proofErr w:type="spellStart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>3.Теорії</w:t>
      </w:r>
      <w:proofErr w:type="spellEnd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походження </w:t>
      </w:r>
      <w:proofErr w:type="spellStart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амелобластоми,одонтоми</w:t>
      </w:r>
      <w:proofErr w:type="spellEnd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>цементоми</w:t>
      </w:r>
      <w:proofErr w:type="spellEnd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одонтогенної</w:t>
      </w:r>
      <w:proofErr w:type="spellEnd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фіброми</w:t>
      </w:r>
    </w:p>
    <w:p w14:paraId="447CE16B" w14:textId="77777777" w:rsidR="003D2CE8" w:rsidRDefault="003D2CE8" w:rsidP="003D2CE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>4.Гістологічні</w:t>
      </w:r>
      <w:proofErr w:type="spellEnd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клінічні,  та  рентгенологічні  класифікації  </w:t>
      </w:r>
      <w:proofErr w:type="spellStart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амелобластоми,одонтоми</w:t>
      </w:r>
      <w:proofErr w:type="spellEnd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proofErr w:type="spellStart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>цементоми</w:t>
      </w:r>
      <w:proofErr w:type="spellEnd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одонтогенної</w:t>
      </w:r>
      <w:proofErr w:type="spellEnd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фіброми</w:t>
      </w:r>
    </w:p>
    <w:p w14:paraId="05E09C0B" w14:textId="77777777" w:rsidR="003D2CE8" w:rsidRDefault="003D2CE8" w:rsidP="003D2CE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>5.Клінічна</w:t>
      </w:r>
      <w:proofErr w:type="spellEnd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картина </w:t>
      </w:r>
      <w:proofErr w:type="spellStart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адамантіноми</w:t>
      </w:r>
      <w:proofErr w:type="spellEnd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одонтоми, </w:t>
      </w:r>
      <w:proofErr w:type="spellStart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>цементоми</w:t>
      </w:r>
      <w:proofErr w:type="spellEnd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одонтогенної</w:t>
      </w:r>
      <w:proofErr w:type="spellEnd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фіброми</w:t>
      </w:r>
    </w:p>
    <w:p w14:paraId="14CF0121" w14:textId="77777777" w:rsidR="003D2CE8" w:rsidRDefault="003D2CE8" w:rsidP="003D2CE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>6.Диференційна</w:t>
      </w:r>
      <w:proofErr w:type="spellEnd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діагностика </w:t>
      </w:r>
      <w:proofErr w:type="spellStart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адамантіномиодонтоми</w:t>
      </w:r>
      <w:proofErr w:type="spellEnd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>цементоми</w:t>
      </w:r>
      <w:proofErr w:type="spellEnd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одонтогенної</w:t>
      </w:r>
      <w:proofErr w:type="spellEnd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фіброми</w:t>
      </w:r>
    </w:p>
    <w:p w14:paraId="646B0C21" w14:textId="77777777" w:rsidR="003D2CE8" w:rsidRDefault="003D2CE8" w:rsidP="003D2CE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>7.Методи</w:t>
      </w:r>
      <w:proofErr w:type="spellEnd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лікування </w:t>
      </w:r>
      <w:proofErr w:type="spellStart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адамантіноми,одонтоми</w:t>
      </w:r>
      <w:proofErr w:type="spellEnd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>цементоми</w:t>
      </w:r>
      <w:proofErr w:type="spellEnd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одонтогенної</w:t>
      </w:r>
      <w:proofErr w:type="spellEnd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фіброми</w:t>
      </w:r>
    </w:p>
    <w:p w14:paraId="79BD3037" w14:textId="77777777" w:rsidR="003D2CE8" w:rsidRDefault="003D2CE8" w:rsidP="003D2CE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Прогноз при </w:t>
      </w:r>
      <w:proofErr w:type="spellStart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амелобластомі,одонтомі</w:t>
      </w:r>
      <w:proofErr w:type="spellEnd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>цементомі</w:t>
      </w:r>
      <w:proofErr w:type="spellEnd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одонтогенній</w:t>
      </w:r>
      <w:proofErr w:type="spellEnd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фібромі.</w:t>
      </w:r>
    </w:p>
    <w:p w14:paraId="69EFB333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Основні джерела інформації</w:t>
      </w:r>
    </w:p>
    <w:p w14:paraId="2BBAAA3C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Хірургічна стоматологія та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щелепно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-лицева хірургія: підручник; У 2 т. –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Т.1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В.О.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Маланчук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О.С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Воловар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І.Ю.Гарляускайте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ін. – К.: ЛОГОС, 2011.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672с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6332BE3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Допоміжні джерела інформації</w:t>
      </w:r>
    </w:p>
    <w:p w14:paraId="14276A33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721EBFC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Основи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стоматології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Підручник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/ За ред..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В.О.Маланчука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.- К., 2009.-592 с. </w:t>
      </w:r>
    </w:p>
    <w:p w14:paraId="7E85765B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14:paraId="611A78F1" w14:textId="77777777" w:rsidR="006F2030" w:rsidRPr="006F2030" w:rsidRDefault="006F2030" w:rsidP="00B578C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Діагностичний алгоритм до теми заняття</w:t>
      </w:r>
    </w:p>
    <w:p w14:paraId="4F9EA75E" w14:textId="77777777" w:rsidR="00B578C7" w:rsidRPr="006F2030" w:rsidRDefault="00B10D10" w:rsidP="00B578C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B10D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Одонтогенні</w:t>
      </w:r>
      <w:proofErr w:type="spellEnd"/>
      <w:r w:rsidRPr="00B10D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доброякісні пухлини (м’яка і тверда одонтома, </w:t>
      </w:r>
      <w:proofErr w:type="spellStart"/>
      <w:r w:rsidRPr="00B10D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одонтогенна</w:t>
      </w:r>
      <w:proofErr w:type="spellEnd"/>
      <w:r w:rsidRPr="00B10D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фіброма). Клініка, </w:t>
      </w:r>
      <w:proofErr w:type="spellStart"/>
      <w:r w:rsidRPr="00B10D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диф</w:t>
      </w:r>
      <w:proofErr w:type="spellEnd"/>
      <w:r w:rsidRPr="00B10D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діагностика.</w:t>
      </w:r>
    </w:p>
    <w:p w14:paraId="1487979E" w14:textId="77777777" w:rsidR="00B10D10" w:rsidRPr="00B10D10" w:rsidRDefault="00B10D10" w:rsidP="00B10D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Одонтомичастіше</w:t>
      </w:r>
      <w:proofErr w:type="spellEnd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зустрічаються в осіб молодого віку. Переважно виникає на нижній щелепі в ділянці молярів. Частіше спостерігається у </w:t>
      </w:r>
      <w:proofErr w:type="spellStart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>жінок.Клініка</w:t>
      </w:r>
      <w:proofErr w:type="spellEnd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одонтоми ростуть досить поволі, неболючі. Сформувавшись у визначеному віці їх ріст найчастіше зупиняється і вони не збільшуються в розмірах. В тому місці, де знаходиться пухлина, постійний зуб може бути відсутній. Якщо одонтома розміщена на місці проходження </w:t>
      </w:r>
      <w:proofErr w:type="spellStart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нерва</w:t>
      </w:r>
      <w:proofErr w:type="spellEnd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>, то її ріст супроводжується болючістю, що інколи симулює неврологічну симптоматику. Збільшуючись в розмірах, пухлина може проростати в кістку. При травмуванні одонтоми зубами –</w:t>
      </w:r>
      <w:proofErr w:type="spellStart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антогоністами</w:t>
      </w:r>
      <w:proofErr w:type="spellEnd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виникає її інфікування і нагноєння з появою відповідної клінічної симптоматики.</w:t>
      </w:r>
    </w:p>
    <w:p w14:paraId="30D05367" w14:textId="77777777" w:rsidR="00B10D10" w:rsidRDefault="00B10D10" w:rsidP="00B10D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>Діагностикаодонтоми</w:t>
      </w:r>
      <w:proofErr w:type="spellEnd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є рентгенографія. Рентгенографічно слинні </w:t>
      </w:r>
      <w:proofErr w:type="spellStart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камені</w:t>
      </w:r>
      <w:proofErr w:type="spellEnd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>підщелеповій</w:t>
      </w:r>
      <w:proofErr w:type="spellEnd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залозі можуть симулювати одонтому нижньої щелепи. </w:t>
      </w:r>
    </w:p>
    <w:p w14:paraId="431C6970" w14:textId="77777777" w:rsidR="00B10D10" w:rsidRDefault="00B10D10" w:rsidP="00B10D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proofErr w:type="spellStart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>уточненя</w:t>
      </w:r>
      <w:proofErr w:type="spellEnd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діагнозу необхідно провести рентгенографію </w:t>
      </w:r>
      <w:proofErr w:type="spellStart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>мяких</w:t>
      </w:r>
      <w:proofErr w:type="spellEnd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тканин </w:t>
      </w:r>
      <w:proofErr w:type="spellStart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>дна</w:t>
      </w:r>
      <w:proofErr w:type="spellEnd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порожнини рота і при </w:t>
      </w:r>
      <w:proofErr w:type="spellStart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калькульозному</w:t>
      </w:r>
      <w:proofErr w:type="spellEnd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субмаксиліті</w:t>
      </w:r>
      <w:proofErr w:type="spellEnd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визначаємо більш точну локалізацію слинного </w:t>
      </w:r>
      <w:proofErr w:type="spellStart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каменя</w:t>
      </w:r>
      <w:proofErr w:type="spellEnd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Остеома по </w:t>
      </w:r>
      <w:proofErr w:type="spellStart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рентгенщільності</w:t>
      </w:r>
      <w:proofErr w:type="spellEnd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 наближатися до одонтоми, але на відміну від останньої остеома </w:t>
      </w:r>
      <w:proofErr w:type="spellStart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меньш</w:t>
      </w:r>
      <w:proofErr w:type="spellEnd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щільна, більш гомогенна і в ній завжди відсутня смужка просвітлення по периферії пухлини (немає капсули)</w:t>
      </w:r>
    </w:p>
    <w:p w14:paraId="3405D16B" w14:textId="77777777" w:rsidR="00B10D10" w:rsidRDefault="00B10D10" w:rsidP="00B10D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>Лікуваннязаключається</w:t>
      </w:r>
      <w:proofErr w:type="spellEnd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видаленні одонтоми разом з капсулою. Залишена капсула може служити основою для подальшого росту пухлини. Під час видалення одонтоми </w:t>
      </w:r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великих розмірів може  виникнути  перелом  н/щ.  Для  заповнення  значного  післяопераційного  дефекту  можна використовувати </w:t>
      </w:r>
      <w:proofErr w:type="spellStart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>біоінертну</w:t>
      </w:r>
      <w:proofErr w:type="spellEnd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або біоактивну кераміку, що значно стимулює регенераторні процеси в кістковій тканині.</w:t>
      </w:r>
    </w:p>
    <w:p w14:paraId="5E3FC6A4" w14:textId="77777777" w:rsidR="00694848" w:rsidRDefault="00B10D10" w:rsidP="00B10D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Одонтоми є м'яка і тверда. М'яка (одонтома) –зустрічається  </w:t>
      </w:r>
      <w:proofErr w:type="spellStart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>рідко</w:t>
      </w:r>
      <w:proofErr w:type="spellEnd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являє  собою  </w:t>
      </w:r>
      <w:proofErr w:type="spellStart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>щільноеластичне</w:t>
      </w:r>
      <w:proofErr w:type="spellEnd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утворення,  на розрізі світло-сіра, з окремими більш світлими ділянками. Росте повільно, поступово викликаючи </w:t>
      </w:r>
      <w:proofErr w:type="spellStart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>вздуття</w:t>
      </w:r>
      <w:proofErr w:type="spellEnd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щелепової  кістки.  Частіше  спостерігається  у  молодих  людей  в  період  формування постійних  зубів.  Росте  експансивно, але  деколи має  інфільтративний  ріст,  дає  рецидиви  після нерадикальних операцій. Можливі випадки переродження в саркому. </w:t>
      </w:r>
      <w:proofErr w:type="spellStart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Рентгенологічноподібна</w:t>
      </w:r>
      <w:proofErr w:type="spellEnd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адамантиноми</w:t>
      </w:r>
      <w:proofErr w:type="spellEnd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>Впухлині</w:t>
      </w:r>
      <w:proofErr w:type="spellEnd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можуть  бути  постійні  зуби  або  їх  зародки.  Нерідко  порушується кортикальний шар кістки.</w:t>
      </w:r>
    </w:p>
    <w:p w14:paraId="4FB47A70" w14:textId="77777777" w:rsidR="006F2030" w:rsidRPr="006F2030" w:rsidRDefault="00B10D10" w:rsidP="00B10D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Тверда одонтома–складається із твердих тканин зуба, пульпи, </w:t>
      </w:r>
      <w:proofErr w:type="spellStart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періодонту</w:t>
      </w:r>
      <w:proofErr w:type="spellEnd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має дуже різноманітну будову. Їй властиве невпорядковане розміщення тканини зуба (емаль, зверху </w:t>
      </w:r>
      <w:proofErr w:type="spellStart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дентина</w:t>
      </w:r>
      <w:proofErr w:type="spellEnd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  зверху  пульпи).  Пухлина  тверда, округла  або  неправильної  форми,  покрита  капсулою  із грубоволокнистої  тканини.  Є  прості  (із  тканини  1 –го  зубного  зачатка),  складні  (включають тканини  кількох  зубів,  деколи –сформовані  зуби)  і  </w:t>
      </w:r>
      <w:proofErr w:type="spellStart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>кістозні</w:t>
      </w:r>
      <w:proofErr w:type="spellEnd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тверді  одонтоми.  Протікає </w:t>
      </w:r>
      <w:proofErr w:type="spellStart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безсимптомно</w:t>
      </w:r>
      <w:proofErr w:type="spellEnd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виявляється  на </w:t>
      </w:r>
      <w:proofErr w:type="spellStart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рентгенограміабо</w:t>
      </w:r>
      <w:proofErr w:type="spellEnd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при  "</w:t>
      </w:r>
      <w:proofErr w:type="spellStart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прорізувані"пухлини</w:t>
      </w:r>
      <w:proofErr w:type="spellEnd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коли  слизова альвеолярного  паростка під  тиском  пухлини  </w:t>
      </w:r>
      <w:proofErr w:type="spellStart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>звиразковується</w:t>
      </w:r>
      <w:proofErr w:type="spellEnd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і  на  поверхні  з'являється  тверде </w:t>
      </w:r>
      <w:proofErr w:type="spellStart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>кісткоподібне</w:t>
      </w:r>
      <w:proofErr w:type="spellEnd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утворення,  яке  приймають  за  </w:t>
      </w:r>
      <w:proofErr w:type="spellStart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ретенований</w:t>
      </w:r>
      <w:proofErr w:type="spellEnd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зуб.  Можливе  утворення  нориць  із незначними гнійними виділеннями. Тверда одонтома, досягнувши визначених розмірів, перестає рости, а в її ділянці завжди відсутні 1 або кілька </w:t>
      </w:r>
      <w:proofErr w:type="spellStart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>зубів.На</w:t>
      </w:r>
      <w:proofErr w:type="spellEnd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рентгенограміпухлина</w:t>
      </w:r>
      <w:proofErr w:type="spellEnd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дає  округлу  тінь  такої  ж  інтенсивності,  як  тканини  зуба. Навколо пухлини видна капсула із вузької смужки, за якою йде зона склерозу </w:t>
      </w:r>
      <w:proofErr w:type="spellStart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>кістки.Лікування</w:t>
      </w:r>
      <w:proofErr w:type="spellEnd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вилущування  з  капсулою.  Невеликі  одонтоми  без  ускладнень  можна  не  оперувати. Прогноз </w:t>
      </w:r>
      <w:proofErr w:type="spellStart"/>
      <w:r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благопри</w:t>
      </w:r>
      <w:r w:rsidR="00694848">
        <w:rPr>
          <w:rFonts w:ascii="Times New Roman" w:eastAsia="Times New Roman" w:hAnsi="Times New Roman" w:cs="Times New Roman"/>
          <w:sz w:val="24"/>
          <w:szCs w:val="24"/>
          <w:lang w:eastAsia="ru-RU"/>
        </w:rPr>
        <w:t>ємний</w:t>
      </w:r>
      <w:proofErr w:type="spellEnd"/>
      <w:r w:rsidR="0069484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9C9F400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spellStart"/>
      <w:r w:rsidRPr="006F20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Курація</w:t>
      </w:r>
      <w:proofErr w:type="spellEnd"/>
      <w:r w:rsidRPr="006F20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тематичних хворих.</w:t>
      </w:r>
    </w:p>
    <w:p w14:paraId="33A2919F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F203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Опитування хворих, збирання скарг, анамнезу хвороби та життя, огляд (використовуючи основні та додаткові </w:t>
      </w:r>
      <w:proofErr w:type="spellStart"/>
      <w:r w:rsidRPr="006F203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метоли</w:t>
      </w:r>
      <w:proofErr w:type="spellEnd"/>
      <w:r w:rsidRPr="006F203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дослідження), виділення ведучого клінічного синдрому. Під контролем викладача проведення диференційної діагностики та встановлення попереднього і остаточного діагнозу, складання плану остаточного обстеження та лікування. </w:t>
      </w:r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Після закінчення прийому хворих лікарі-інтерни заповнюють амбулаторну картку хворого, журнал щоденного обліку.</w:t>
      </w:r>
    </w:p>
    <w:p w14:paraId="7EB950A2" w14:textId="77777777" w:rsid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Завдання для перевірки досягнення конкретних цілей навчання</w:t>
      </w:r>
    </w:p>
    <w:p w14:paraId="265748D2" w14:textId="77777777" w:rsidR="00847989" w:rsidRPr="006F2030" w:rsidRDefault="00847989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D915E67" w14:textId="77777777" w:rsidR="00932370" w:rsidRDefault="006F2030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Чоловік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45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років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звернувся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скаргами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новоутворення</w:t>
      </w:r>
      <w:proofErr w:type="spellEnd"/>
      <w:r w:rsid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на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нижній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щелепі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У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стаціонарі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була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проведена  проведена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операція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Отриманонаступнийгістологічний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опис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строма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складається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сполучної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тканини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паренхіми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зепітеліальних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тяжів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зциліндричними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і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зірчастими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клітинами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Для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якого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утворенняхарактернатака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мікроскопічна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картина? (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Відповідь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амелобластома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нижньої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щелепи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</w:p>
    <w:p w14:paraId="4CDF8583" w14:textId="77777777" w:rsidR="00932370" w:rsidRDefault="00932370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3611C23D" w14:textId="77777777" w:rsidR="006F2030" w:rsidRDefault="00932370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ХворийВ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., 20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років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скаржиться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набряк в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ділянці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нижньої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щелепи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зліва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На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рентгенограмі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нижньої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щелепи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боковій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проекції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на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рівні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кута та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гілки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визначається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інтенсивна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тінь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дольчатої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будови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 по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щільності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відповідає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тканинам зуба ), оточена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округлими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виступами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полоскою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просвітлення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склерозу.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Поставте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попередній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діагноз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A.Одонтома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нижньої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щелепи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зліва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</w:t>
      </w:r>
    </w:p>
    <w:p w14:paraId="62557B38" w14:textId="77777777" w:rsidR="006F2030" w:rsidRDefault="006F2030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proofErr w:type="spellStart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B.Адамантинома</w:t>
      </w:r>
      <w:proofErr w:type="spellEnd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нижньої</w:t>
      </w:r>
      <w:proofErr w:type="spellEnd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щелепи</w:t>
      </w:r>
      <w:proofErr w:type="spellEnd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зліва</w:t>
      </w:r>
      <w:proofErr w:type="spellEnd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</w:t>
      </w:r>
    </w:p>
    <w:p w14:paraId="0465041D" w14:textId="77777777" w:rsidR="006F2030" w:rsidRDefault="006F2030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proofErr w:type="spellStart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C.Радикулярна</w:t>
      </w:r>
      <w:proofErr w:type="spellEnd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киста </w:t>
      </w:r>
      <w:proofErr w:type="spellStart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нижньої</w:t>
      </w:r>
      <w:proofErr w:type="spellEnd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щелепи</w:t>
      </w:r>
      <w:proofErr w:type="spellEnd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зліва</w:t>
      </w:r>
      <w:proofErr w:type="spellEnd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</w:t>
      </w:r>
    </w:p>
    <w:p w14:paraId="325B8E2C" w14:textId="77777777" w:rsidR="006F2030" w:rsidRDefault="006F2030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proofErr w:type="spellStart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D.Остеобластокластома</w:t>
      </w:r>
      <w:proofErr w:type="spellEnd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нижньої</w:t>
      </w:r>
      <w:proofErr w:type="spellEnd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щелепи</w:t>
      </w:r>
      <w:proofErr w:type="spellEnd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зліва</w:t>
      </w:r>
      <w:proofErr w:type="spellEnd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</w:t>
      </w:r>
    </w:p>
    <w:p w14:paraId="7D6A0C51" w14:textId="77777777" w:rsidR="006F2030" w:rsidRDefault="006F2030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proofErr w:type="spellStart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E.Фолікулярна</w:t>
      </w:r>
      <w:proofErr w:type="spellEnd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киста </w:t>
      </w:r>
      <w:proofErr w:type="spellStart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нижньої</w:t>
      </w:r>
      <w:proofErr w:type="spellEnd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щелепи</w:t>
      </w:r>
      <w:proofErr w:type="spellEnd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зліва</w:t>
      </w:r>
      <w:proofErr w:type="spellEnd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</w:t>
      </w:r>
    </w:p>
    <w:p w14:paraId="68677390" w14:textId="77777777" w:rsidR="006F2030" w:rsidRDefault="006F2030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63C94A21" w14:textId="77777777" w:rsidR="006F2030" w:rsidRDefault="006F2030" w:rsidP="0093237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3C2DC6A1" w14:textId="77777777" w:rsidR="006F2030" w:rsidRDefault="00847989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</w:t>
      </w:r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У хворого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здуття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нижньої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щелепи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ділянці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44, 45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зубів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,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слизова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оболонка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не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змінена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Рентгенологічно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деструкція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кістки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множинними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вогнищами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розрідження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чіткими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контурами в межах</w:t>
      </w:r>
      <w:r w:rsid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44, 45 </w:t>
      </w:r>
      <w:proofErr w:type="spellStart"/>
      <w:r w:rsid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зубів</w:t>
      </w:r>
      <w:proofErr w:type="spellEnd"/>
      <w:r w:rsid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Поставте</w:t>
      </w:r>
      <w:proofErr w:type="spellEnd"/>
      <w:r w:rsid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діагноз</w:t>
      </w:r>
      <w:proofErr w:type="spellEnd"/>
      <w:r w:rsid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14:paraId="4329E4E1" w14:textId="77777777" w:rsidR="006F2030" w:rsidRDefault="006F2030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proofErr w:type="spellStart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А.Амелобластома</w:t>
      </w:r>
      <w:proofErr w:type="spellEnd"/>
    </w:p>
    <w:p w14:paraId="393E7623" w14:textId="77777777" w:rsidR="006F2030" w:rsidRDefault="006F2030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proofErr w:type="spellStart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В.Тверда</w:t>
      </w:r>
      <w:proofErr w:type="spellEnd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фіброма</w:t>
      </w:r>
      <w:proofErr w:type="spellEnd"/>
    </w:p>
    <w:p w14:paraId="2C46F3DC" w14:textId="77777777" w:rsidR="006F2030" w:rsidRDefault="006F2030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proofErr w:type="spellStart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С.М‘яка</w:t>
      </w:r>
      <w:proofErr w:type="spellEnd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фіброма</w:t>
      </w:r>
      <w:proofErr w:type="spellEnd"/>
    </w:p>
    <w:p w14:paraId="3905FBEA" w14:textId="77777777" w:rsidR="006F2030" w:rsidRDefault="006F2030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proofErr w:type="spellStart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D.Одонтома</w:t>
      </w:r>
      <w:proofErr w:type="spellEnd"/>
    </w:p>
    <w:p w14:paraId="359E144E" w14:textId="77777777" w:rsidR="006F2030" w:rsidRDefault="006F2030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proofErr w:type="spellStart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Е.Міксома</w:t>
      </w:r>
      <w:proofErr w:type="spellEnd"/>
    </w:p>
    <w:p w14:paraId="0C7DB514" w14:textId="77777777" w:rsidR="00B578C7" w:rsidRDefault="00B578C7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4D987158" w14:textId="77777777" w:rsidR="00B578C7" w:rsidRDefault="00847989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</w:t>
      </w:r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Хворий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25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років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скаржиться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наявність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пухлини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нижній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щелепі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Вважаєсебе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хворим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протягом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останніх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7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місяців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При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огляді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відмічається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вздуття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щелепи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на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рівні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36,37,38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зубів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пухлина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злегка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горбиста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щільній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консистенції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На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рентгенограмі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в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боковій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проекції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нижньої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щелепи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визначається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вогнищедеструкції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зчіткими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контурами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комірчастогохарактеру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При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пункції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пухлини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одержанакаламутнабілісувата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рідина</w:t>
      </w:r>
      <w:proofErr w:type="spellEnd"/>
      <w:r w:rsid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Поставте</w:t>
      </w:r>
      <w:proofErr w:type="spellEnd"/>
      <w:r w:rsid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попередній</w:t>
      </w:r>
      <w:proofErr w:type="spellEnd"/>
      <w:r w:rsid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діагноз</w:t>
      </w:r>
      <w:proofErr w:type="spellEnd"/>
      <w:r w:rsid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14:paraId="6C4115D5" w14:textId="77777777" w:rsidR="00932370" w:rsidRDefault="00932370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17EF768E" w14:textId="77777777" w:rsidR="00932370" w:rsidRDefault="00847989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5</w:t>
      </w:r>
      <w:r w:rsid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Пацієнтка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42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років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звернулася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до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хірурга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-стоматолога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скаргами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на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наявність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новоутворення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в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порожнині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рота.  При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об’єктивному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дослідженні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встановлено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 на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незміненій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слизовій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оболонці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лівої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щоки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наявне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новоутворення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блідо-рожевого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кольору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округлої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форми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на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ніжці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діаметром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1см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безболісне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м’яко-еластичної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консистенції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Якій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метод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біопсії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слід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застосувати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?</w:t>
      </w:r>
    </w:p>
    <w:p w14:paraId="58A3E7E5" w14:textId="77777777" w:rsidR="00932370" w:rsidRDefault="00932370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Відповідь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ексцізійна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біопсія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</w:p>
    <w:p w14:paraId="230432E1" w14:textId="77777777" w:rsidR="00932370" w:rsidRDefault="00932370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7320B0C9" w14:textId="77777777" w:rsidR="00932370" w:rsidRDefault="00847989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6</w:t>
      </w:r>
      <w:r w:rsid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Пацієнт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С., 24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років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звернувся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хірурга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-стоматолога з приводу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наявності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новоутворення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в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ділянці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підборіддя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яке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повільно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збільшується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Об’єктивно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асиметрія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обличчя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за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рахунок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наявності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новоутворення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в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ділянці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підборіддя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Шкіра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в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кольорі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не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змінена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Пальпаторно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визначається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новоутворення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розміром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3х5см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овальної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форми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рухоме,безболісне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Яку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діагностичну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маніпуляцію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слід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провести?</w:t>
      </w:r>
    </w:p>
    <w:p w14:paraId="482B010F" w14:textId="77777777" w:rsidR="00932370" w:rsidRDefault="00932370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Відповідь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пункційну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біопсію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</w:p>
    <w:p w14:paraId="34D487F9" w14:textId="77777777" w:rsidR="00932370" w:rsidRDefault="00932370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58712808" w14:textId="77777777" w:rsidR="00932370" w:rsidRDefault="00847989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7</w:t>
      </w:r>
      <w:r w:rsid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У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хірургічне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відділення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обласної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стоматологічної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поліклініки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направлений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пацієнт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підозрою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наявність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пухлини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правої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привушної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слинної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залози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Який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метод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дослідження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буде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найінформативнішим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даному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випадку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?</w:t>
      </w:r>
    </w:p>
    <w:p w14:paraId="0819AD2D" w14:textId="77777777" w:rsidR="00932370" w:rsidRDefault="00932370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Відповідь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гістологічне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дослідження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</w:p>
    <w:p w14:paraId="5C154AE6" w14:textId="77777777" w:rsidR="00847989" w:rsidRDefault="00847989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37E73232" w14:textId="77777777" w:rsidR="00847989" w:rsidRDefault="00847989" w:rsidP="0093237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8</w:t>
      </w:r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Пацієнт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32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років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звернувся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скаргами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наявність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утворення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язиці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Раніше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медичною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допомогою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не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звертався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Зовнішній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вигляд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пацієнта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без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особливостей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піднижньощелепні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лімфатичні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вузли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не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збільшені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На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боковій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поверхні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язика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справа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ближче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до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його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основи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визначається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округлий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утвір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Поставте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попередній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діагноз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Яке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захворювання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патологічний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стан  Ви  можете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передбачити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?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додаткові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відомості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та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клінічні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дані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необхідні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для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встановлення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остаточного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діагнозу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?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Складіть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план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лікування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14:paraId="3B7D7D6F" w14:textId="77777777" w:rsidR="00847989" w:rsidRDefault="00932370" w:rsidP="0093237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Відповідь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фіброма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язика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="0084798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Повне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описання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новоутворення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(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розмір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консистенція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болісність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при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пальпації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рухливість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зв’язок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оточуючими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тканинами). План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лікування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обстеження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пацієнта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для 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проведення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оперативного 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втручання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хірургічне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лікування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медикаментозна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терапія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диспансерний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нагляд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</w:p>
    <w:p w14:paraId="5841D9EC" w14:textId="77777777" w:rsidR="00847989" w:rsidRDefault="00847989" w:rsidP="0093237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71522153" w14:textId="77777777" w:rsidR="00847989" w:rsidRDefault="00847989" w:rsidP="0093237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9</w:t>
      </w:r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Пацієнтка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34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років,звернулася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скаргами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наявність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утворення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слизовій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оболонці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лівої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щічної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ділянки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яке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помітила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випадково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Пацієнтка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зазначає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 даний час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майже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здорова,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однак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має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в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анамнезі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двобічний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хронічний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гайморит.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Зовнішній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вигляд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без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особливостей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під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нижньощелепні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лімфатичні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вузли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не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збільшені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На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слизовій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оболонці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лівої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щічної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ділянки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по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лінії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змикання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зубів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визначається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новоутворення.Поставте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попередній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діагноз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додаткові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відомості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та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клінічні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дані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необхідні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для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встановлення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остаточного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діагнозу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?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Складіть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план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лікування.Чи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має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значення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для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складання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плану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лікування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наявний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хронічний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двобічний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гайморит?</w:t>
      </w:r>
    </w:p>
    <w:p w14:paraId="76D5713F" w14:textId="77777777" w:rsidR="00847989" w:rsidRDefault="00932370" w:rsidP="0093237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Відповідь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фіброма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="0084798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Повне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описання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новоутворення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розмір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консистенція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болісність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при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пальпації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рухливість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зв’язок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з 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оточуючими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тканинами).  План 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лікування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обстеження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пацієнта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для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проведення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оперативного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втручання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хірургічне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лікування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медикаментозна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терапія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диспансерний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нагляд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Наявний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хронічний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двобічний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гайморит  для 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складання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плану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лікування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значення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не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має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якщо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відсутня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фаза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загострення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</w:p>
    <w:p w14:paraId="75668714" w14:textId="77777777" w:rsidR="00847989" w:rsidRDefault="00847989" w:rsidP="0093237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7958FA94" w14:textId="77777777" w:rsidR="00932370" w:rsidRDefault="00847989" w:rsidP="0093237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10</w:t>
      </w:r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Чоловік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42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років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звернувся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хірурга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-стоматолога з приводу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збільшення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родинки на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щоці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яку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він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майже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постійно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травмує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під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час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гоління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слів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пацієнта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місяць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тому  родинка  почала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інтенсивно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зростати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на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її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поверхні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з’явилася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виразка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Об’єктивно:на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лівій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щоці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утворення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овальної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форми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розміром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1х1см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темно-коричневого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кольору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На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поверхні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його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виразка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Реґіонарні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лімфовузли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збільшені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Поставте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попередній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діагноз.Поставте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діагноз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системою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ТNМ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Складіть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план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лікування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профілактики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(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Відповідь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попередній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діагноз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–меланома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лівої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щічної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ділянки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Діагноз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системою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ТNМ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Т2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N1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М0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План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лікування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-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обстеження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пацієнта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для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проведення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оперативного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втручання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хірургічне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лікування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(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широке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висічення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осередку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ураження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та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реґіонарних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лімфатичних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вузлів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);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хіміо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-та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імунотерапія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диспансерний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нагляд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Заходи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профілактики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обмеження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природної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інсоляції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штучногоультрафіолетового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опромінення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</w:p>
    <w:p w14:paraId="65920AC1" w14:textId="77777777" w:rsidR="00932370" w:rsidRPr="006F2030" w:rsidRDefault="00932370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2EB38C38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6. Технологічна карта (план) практичного заняття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2957"/>
        <w:gridCol w:w="686"/>
        <w:gridCol w:w="2147"/>
        <w:gridCol w:w="2057"/>
        <w:gridCol w:w="1550"/>
      </w:tblGrid>
      <w:tr w:rsidR="006F2030" w:rsidRPr="006F2030" w14:paraId="24CDB9D5" w14:textId="77777777" w:rsidTr="006F2030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70EB8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20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C8288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Етапи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88581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Час</w:t>
            </w:r>
            <w:r w:rsidRPr="006F20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  <w:t>(хв.)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6877F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Навчальні посібники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8E09D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Місце проведення</w:t>
            </w:r>
          </w:p>
        </w:tc>
      </w:tr>
      <w:tr w:rsidR="006F2030" w:rsidRPr="006F2030" w14:paraId="242D417E" w14:textId="77777777" w:rsidTr="006F203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EEF35" w14:textId="77777777" w:rsidR="006F2030" w:rsidRPr="006F2030" w:rsidRDefault="006F2030" w:rsidP="006F20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B7B06" w14:textId="77777777" w:rsidR="006F2030" w:rsidRPr="006F2030" w:rsidRDefault="006F2030" w:rsidP="006F20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B8CEB" w14:textId="77777777" w:rsidR="006F2030" w:rsidRPr="006F2030" w:rsidRDefault="006F2030" w:rsidP="006F20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9D10A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left="389" w:right="398" w:firstLine="16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Засоби</w:t>
            </w:r>
            <w:r w:rsidRPr="006F20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  <w:t>навчання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532EA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left="120" w:right="12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Устаткування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F2362" w14:textId="77777777" w:rsidR="006F2030" w:rsidRPr="006F2030" w:rsidRDefault="006F2030" w:rsidP="006F20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6F2030" w:rsidRPr="006F2030" w14:paraId="2D185C36" w14:textId="77777777" w:rsidTr="006F20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63EE9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85D10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Визначення рівня підготовки до заняття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728B8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20911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77" w:firstLine="19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 для визначення рівня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28C24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71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73F69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54" w:hanging="1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Навчальна кімната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</w:tr>
      <w:tr w:rsidR="006F2030" w:rsidRPr="006F2030" w14:paraId="4B0AE57F" w14:textId="77777777" w:rsidTr="006F20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65EE2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9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2C0B9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left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Самостійна робота інтернів: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82AA8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6ABE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0AA4E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right="12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Комп'ютер (ноутбук)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3D6B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6F2030" w:rsidRPr="006F2030" w14:paraId="20926B86" w14:textId="77777777" w:rsidTr="006F20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318BE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93401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firstLine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Аналіз і корекція самостійної роботи інтернів </w:t>
            </w:r>
          </w:p>
          <w:p w14:paraId="0D3CAAF6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firstLine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обговорення хворих </w:t>
            </w:r>
          </w:p>
          <w:p w14:paraId="6B77535D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обговорення ситуаційних задач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6193C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F5C7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AB1C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2685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6F2030" w:rsidRPr="006F2030" w14:paraId="3B17B9CB" w14:textId="77777777" w:rsidTr="006F20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3B7CB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EB57F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159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Тестовий контроль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59F4E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48D4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right="5" w:firstLine="24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 за темою заняття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D085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F608C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54" w:hanging="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Навчальна кімната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</w:tr>
      <w:tr w:rsidR="006F2030" w:rsidRPr="006F2030" w14:paraId="784F2BEF" w14:textId="77777777" w:rsidTr="006F20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F7FE8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AB4FB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hanging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Обговорення і підведення підсумків заняття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DE8E3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0EED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785B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283A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</w:tbl>
    <w:p w14:paraId="10555B20" w14:textId="77777777" w:rsidR="006F2030" w:rsidRPr="006F2030" w:rsidRDefault="006F2030" w:rsidP="006F2030">
      <w:pPr>
        <w:widowControl w:val="0"/>
        <w:autoSpaceDE w:val="0"/>
        <w:autoSpaceDN w:val="0"/>
        <w:adjustRightInd w:val="0"/>
        <w:spacing w:after="149" w:line="240" w:lineRule="auto"/>
        <w:rPr>
          <w:rFonts w:ascii="Times New Roman" w:eastAsia="Times New Roman" w:hAnsi="Times New Roman" w:cs="Times New Roman"/>
          <w:sz w:val="2"/>
          <w:szCs w:val="2"/>
          <w:lang w:val="ru-RU" w:eastAsia="ru-RU"/>
        </w:rPr>
      </w:pPr>
    </w:p>
    <w:p w14:paraId="3595924C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203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Оцінювання на практичному занятті проводиться стандартизовано. Відповідно до структури практичного заняття оцінюється самостійна робота та поточний тестовий контроль. За кожен з них виставляється окрема оцінка.</w:t>
      </w:r>
    </w:p>
    <w:p w14:paraId="461A45E0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6F2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  <w:r w:rsidRPr="006F20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Короткі методичні вказівки до роботи слухачів на практичному занятті</w:t>
      </w:r>
    </w:p>
    <w:p w14:paraId="78F77B29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6F203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На початку заняття проводиться перевірка та корекція вихідного рівня знань-умінь, шляхом рішення тестових завдань (10 тестів формату А).</w:t>
      </w:r>
      <w:r w:rsidRPr="006F2030">
        <w:rPr>
          <w:rFonts w:ascii="Times New Roman" w:eastAsia="Times New Roman" w:hAnsi="Times New Roman" w:cs="Times New Roman"/>
          <w:color w:val="000000"/>
          <w:sz w:val="24"/>
          <w:szCs w:val="28"/>
          <w:lang w:val="ru-RU" w:eastAsia="ru-RU"/>
        </w:rPr>
        <w:t xml:space="preserve"> </w:t>
      </w:r>
      <w:r w:rsidRPr="006F203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Після самостійної роботи лікарем-інтерном  здійснюється контрольний розбір кожної клінічної ситуації, акцентується увага на припущених помилках, аргументується вірна відповідь (10 тестових завдань для поточного контролю знань-умінь). До активної роботи з обговорення представлених у текстах клінічних ситуацій залучається вся група. Після цього проводиться демонстрація наочності за темою заняття. Потім лікарі-інтерни приступають до самостійної роботи — прийому хворих у клінічній залі (лікувально-діагностичних кабінетах) під контролем викладача.</w:t>
      </w:r>
    </w:p>
    <w:p w14:paraId="493CDD76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6F203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Лікарі-інтерни залучаються також до консультації хворих; проводять опитування пацієнтів, уважно вислуховують усі скарги, цілеспрямовано збирають анамнез хвороби й життя, здійснюють огляд та інструментальні методи дослідження, виділяють ведучий клінічний синдром, за допомогою діагностичних алгоритмів проводять диференційну діагностику, аналізують результати додаткових методів досліджень. У результаті клінічного розбору за допомогою викладача й у присутності всієї групи встановлюються попередній та остаточний діагнози, намічається план подальшого обстеження, загального і місцевого лікування. При необхідності виписується направлення на додаткове дослідження, консультацію до іншого фахівця, рецепти, даються рекомендації хворому за методики терапії вдома. Після закінчення прийому хворих лікарі-інтерни заповнюють амбулаторну картку хворого, журнал щоденного обліку. Потім відбувається підсумковий тестовий контроль знань лікарів-інтернів (10 тестів), розбір та корекція допущених помилок.</w:t>
      </w:r>
    </w:p>
    <w:p w14:paraId="3F08E497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6F203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Наприкінці заняття підводиться підсумок, виставляються оцінки.</w:t>
      </w:r>
    </w:p>
    <w:p w14:paraId="53363DD6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2EF116F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87CAF3C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25B5775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533"/>
        <w:gridCol w:w="2534"/>
      </w:tblGrid>
      <w:tr w:rsidR="006F2030" w:rsidRPr="006F2030" w14:paraId="51E9742E" w14:textId="77777777" w:rsidTr="006F203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6E1FE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20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Дати затвердження і перегляду</w:t>
            </w:r>
            <w:r w:rsidRPr="006F20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методичної розробки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8B9D8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20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протоколу</w:t>
            </w:r>
            <w:r w:rsidRPr="006F20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методичного засідання</w:t>
            </w:r>
            <w:r w:rsidRPr="006F20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кафедри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E74F3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20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Підпис </w:t>
            </w:r>
            <w:r w:rsidRPr="006F20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зав. кафедри</w:t>
            </w:r>
          </w:p>
        </w:tc>
      </w:tr>
      <w:tr w:rsidR="006F2030" w:rsidRPr="006F2030" w14:paraId="76ADD398" w14:textId="77777777" w:rsidTr="006F203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AE3C1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before="120"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00AD4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before="120"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C24D6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before="120"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</w:tr>
      <w:tr w:rsidR="006F2030" w:rsidRPr="006F2030" w14:paraId="76CF7EA1" w14:textId="77777777" w:rsidTr="006F203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B74B8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before="120"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96C1E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before="120"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9A5C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before="120"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</w:tr>
      <w:tr w:rsidR="006F2030" w:rsidRPr="006F2030" w14:paraId="64FD0E1C" w14:textId="77777777" w:rsidTr="006F203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E412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before="120"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4A7F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before="120"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9E0AD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before="120"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</w:tr>
    </w:tbl>
    <w:p w14:paraId="5B132A07" w14:textId="77777777" w:rsidR="006F2030" w:rsidRPr="006F2030" w:rsidRDefault="006F2030" w:rsidP="006F2030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0"/>
          <w:lang w:eastAsia="ru-RU"/>
        </w:rPr>
      </w:pPr>
    </w:p>
    <w:p w14:paraId="094030ED" w14:textId="77777777" w:rsidR="006F2030" w:rsidRPr="006F2030" w:rsidRDefault="006F2030" w:rsidP="006F2030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0"/>
          <w:lang w:val="ru-RU" w:eastAsia="ru-RU"/>
        </w:rPr>
      </w:pPr>
      <w:r w:rsidRPr="006F2030">
        <w:rPr>
          <w:rFonts w:ascii="Times New Roman" w:eastAsia="Times New Roman" w:hAnsi="Times New Roman" w:cs="Times New Roman"/>
          <w:b/>
          <w:bCs/>
          <w:i/>
          <w:iCs/>
          <w:sz w:val="28"/>
          <w:szCs w:val="20"/>
          <w:lang w:eastAsia="ru-RU"/>
        </w:rPr>
        <w:t>Підпис автора:</w:t>
      </w:r>
      <w:r w:rsidRPr="006F2030">
        <w:rPr>
          <w:rFonts w:ascii="Times New Roman" w:eastAsia="Times New Roman" w:hAnsi="Times New Roman" w:cs="Times New Roman"/>
          <w:b/>
          <w:bCs/>
          <w:i/>
          <w:iCs/>
          <w:sz w:val="28"/>
          <w:szCs w:val="20"/>
          <w:lang w:val="ru-RU" w:eastAsia="ru-RU"/>
        </w:rPr>
        <w:t xml:space="preserve"> _______________________</w:t>
      </w:r>
    </w:p>
    <w:p w14:paraId="7EA1BA87" w14:textId="77777777" w:rsidR="006F2030" w:rsidRPr="006F2030" w:rsidRDefault="006F2030" w:rsidP="006F20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1D7DC35B" w14:textId="77777777" w:rsidR="00F94AFF" w:rsidRDefault="00F94AFF"/>
    <w:sectPr w:rsidR="00F94AF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31C3F"/>
    <w:multiLevelType w:val="multilevel"/>
    <w:tmpl w:val="A856A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731469"/>
    <w:multiLevelType w:val="multilevel"/>
    <w:tmpl w:val="4C48C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3AE4B79"/>
    <w:multiLevelType w:val="hybridMultilevel"/>
    <w:tmpl w:val="4CE0B0C0"/>
    <w:lvl w:ilvl="0" w:tplc="4CDE614E">
      <w:start w:val="1"/>
      <w:numFmt w:val="decimal"/>
      <w:lvlText w:val="%1."/>
      <w:lvlJc w:val="left"/>
      <w:pPr>
        <w:ind w:left="120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3" w15:restartNumberingAfterBreak="0">
    <w:nsid w:val="4141169B"/>
    <w:multiLevelType w:val="multilevel"/>
    <w:tmpl w:val="C9C4D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C6D4795"/>
    <w:multiLevelType w:val="multilevel"/>
    <w:tmpl w:val="D348F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CBB6401"/>
    <w:multiLevelType w:val="multilevel"/>
    <w:tmpl w:val="9594B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5BF58F2"/>
    <w:multiLevelType w:val="hybridMultilevel"/>
    <w:tmpl w:val="ECCAA4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B96176"/>
    <w:multiLevelType w:val="multilevel"/>
    <w:tmpl w:val="61FEB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FED638D"/>
    <w:multiLevelType w:val="hybridMultilevel"/>
    <w:tmpl w:val="B61AAB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2F06C0"/>
    <w:multiLevelType w:val="multilevel"/>
    <w:tmpl w:val="44BA05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FA021F7"/>
    <w:multiLevelType w:val="multilevel"/>
    <w:tmpl w:val="719CE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6AC0951"/>
    <w:multiLevelType w:val="multilevel"/>
    <w:tmpl w:val="15EA0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D2E2090"/>
    <w:multiLevelType w:val="multilevel"/>
    <w:tmpl w:val="D87EE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030"/>
    <w:rsid w:val="003D2CE8"/>
    <w:rsid w:val="004257E4"/>
    <w:rsid w:val="00694848"/>
    <w:rsid w:val="006F2030"/>
    <w:rsid w:val="00847989"/>
    <w:rsid w:val="00932370"/>
    <w:rsid w:val="00B10D10"/>
    <w:rsid w:val="00B578C7"/>
    <w:rsid w:val="00F916A7"/>
    <w:rsid w:val="00F94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77CA4"/>
  <w15:docId w15:val="{25C8C3C6-01D6-44D6-842C-9CF1765FD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20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32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12351</Words>
  <Characters>7041</Characters>
  <Application>Microsoft Office Word</Application>
  <DocSecurity>0</DocSecurity>
  <Lines>58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SUPERUSER</dc:creator>
  <cp:lastModifiedBy>Кушта Анна Олександрівна</cp:lastModifiedBy>
  <cp:revision>5</cp:revision>
  <dcterms:created xsi:type="dcterms:W3CDTF">2020-03-29T10:59:00Z</dcterms:created>
  <dcterms:modified xsi:type="dcterms:W3CDTF">2023-10-27T14:22:00Z</dcterms:modified>
</cp:coreProperties>
</file>